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488" w:rsidRPr="002026D0" w:rsidRDefault="003B541A">
      <w:pPr>
        <w:pStyle w:val="Body"/>
        <w:rPr>
          <w:rFonts w:ascii="Times New Roman" w:hAnsi="Times New Roman" w:cs="Times New Roman"/>
          <w:b/>
          <w:sz w:val="24"/>
          <w:szCs w:val="24"/>
        </w:rPr>
      </w:pPr>
      <w:r w:rsidRPr="002026D0">
        <w:rPr>
          <w:rFonts w:ascii="Times New Roman" w:hAnsi="Times New Roman" w:cs="Times New Roman"/>
          <w:b/>
          <w:sz w:val="24"/>
          <w:szCs w:val="24"/>
        </w:rPr>
        <w:t xml:space="preserve">FUNdraising Good Times </w:t>
      </w:r>
    </w:p>
    <w:p w:rsidR="0074233D" w:rsidRPr="00DF5249" w:rsidRDefault="001D167C">
      <w:pPr>
        <w:pStyle w:val="Body"/>
        <w:rPr>
          <w:rFonts w:ascii="Times New Roman" w:hAnsi="Times New Roman" w:cs="Times New Roman"/>
          <w:sz w:val="24"/>
          <w:szCs w:val="24"/>
        </w:rPr>
      </w:pPr>
      <w:r>
        <w:rPr>
          <w:rFonts w:ascii="Times New Roman" w:hAnsi="Times New Roman" w:cs="Times New Roman"/>
          <w:sz w:val="24"/>
          <w:szCs w:val="24"/>
        </w:rPr>
        <w:t>Tools for addressing generational poverty</w:t>
      </w:r>
    </w:p>
    <w:p w:rsidR="0074233D" w:rsidRPr="00DF5249" w:rsidRDefault="0074233D">
      <w:pPr>
        <w:pStyle w:val="Body"/>
        <w:rPr>
          <w:rFonts w:ascii="Times New Roman" w:hAnsi="Times New Roman" w:cs="Times New Roman"/>
          <w:sz w:val="24"/>
          <w:szCs w:val="24"/>
        </w:rPr>
      </w:pPr>
    </w:p>
    <w:p w:rsidR="005821B3" w:rsidRPr="00DF5249" w:rsidRDefault="005F6CEF">
      <w:pPr>
        <w:pStyle w:val="Body"/>
        <w:rPr>
          <w:rFonts w:ascii="Times New Roman" w:hAnsi="Times New Roman" w:cs="Times New Roman"/>
          <w:i/>
          <w:sz w:val="24"/>
          <w:szCs w:val="24"/>
        </w:rPr>
      </w:pPr>
      <w:r>
        <w:rPr>
          <w:rFonts w:ascii="Times New Roman" w:hAnsi="Times New Roman" w:cs="Times New Roman"/>
          <w:i/>
          <w:sz w:val="24"/>
          <w:szCs w:val="24"/>
        </w:rPr>
        <w:t>Are you effectively using the resources available</w:t>
      </w:r>
      <w:r w:rsidR="00ED2530">
        <w:rPr>
          <w:rFonts w:ascii="Times New Roman" w:hAnsi="Times New Roman" w:cs="Times New Roman"/>
          <w:i/>
          <w:sz w:val="24"/>
          <w:szCs w:val="24"/>
        </w:rPr>
        <w:t xml:space="preserve"> to you</w:t>
      </w:r>
      <w:r>
        <w:rPr>
          <w:rFonts w:ascii="Times New Roman" w:hAnsi="Times New Roman" w:cs="Times New Roman"/>
          <w:i/>
          <w:sz w:val="24"/>
          <w:szCs w:val="24"/>
        </w:rPr>
        <w:t xml:space="preserve">? Are your programs making an impact? Do you try new ideas? </w:t>
      </w:r>
      <w:r w:rsidR="00ED2530">
        <w:rPr>
          <w:rFonts w:ascii="Times New Roman" w:hAnsi="Times New Roman" w:cs="Times New Roman"/>
          <w:i/>
          <w:sz w:val="24"/>
          <w:szCs w:val="24"/>
        </w:rPr>
        <w:t xml:space="preserve">Have you explored the “two-generation” to addressing poverty? Do you understand poverty as a “condition” – similar to a medical condition – that has a standard of care? </w:t>
      </w:r>
    </w:p>
    <w:p w:rsidR="005821B3" w:rsidRDefault="005821B3">
      <w:pPr>
        <w:pStyle w:val="Body"/>
        <w:rPr>
          <w:rFonts w:ascii="Times New Roman" w:hAnsi="Times New Roman" w:cs="Times New Roman"/>
          <w:sz w:val="24"/>
          <w:szCs w:val="24"/>
        </w:rPr>
      </w:pPr>
    </w:p>
    <w:p w:rsidR="004D3A89" w:rsidRDefault="004D3A89">
      <w:pPr>
        <w:pStyle w:val="Body"/>
        <w:rPr>
          <w:rFonts w:ascii="Times New Roman" w:hAnsi="Times New Roman" w:cs="Times New Roman"/>
          <w:sz w:val="24"/>
          <w:szCs w:val="24"/>
        </w:rPr>
      </w:pPr>
      <w:r>
        <w:rPr>
          <w:rFonts w:ascii="Times New Roman" w:hAnsi="Times New Roman" w:cs="Times New Roman"/>
          <w:sz w:val="24"/>
          <w:szCs w:val="24"/>
        </w:rPr>
        <w:t xml:space="preserve">We recently had the opportunity to learn from </w:t>
      </w:r>
      <w:r w:rsidR="00EE2AC8">
        <w:rPr>
          <w:rFonts w:ascii="Times New Roman" w:hAnsi="Times New Roman" w:cs="Times New Roman"/>
          <w:sz w:val="24"/>
          <w:szCs w:val="24"/>
        </w:rPr>
        <w:t xml:space="preserve">three women and the approaches they </w:t>
      </w:r>
      <w:r w:rsidR="00AF1F66">
        <w:rPr>
          <w:rFonts w:ascii="Times New Roman" w:hAnsi="Times New Roman" w:cs="Times New Roman"/>
          <w:sz w:val="24"/>
          <w:szCs w:val="24"/>
        </w:rPr>
        <w:t>use</w:t>
      </w:r>
      <w:r w:rsidR="00EE2AC8">
        <w:rPr>
          <w:rFonts w:ascii="Times New Roman" w:hAnsi="Times New Roman" w:cs="Times New Roman"/>
          <w:sz w:val="24"/>
          <w:szCs w:val="24"/>
        </w:rPr>
        <w:t xml:space="preserve"> to help vulnerable children and their families. </w:t>
      </w:r>
      <w:r w:rsidR="00637891">
        <w:rPr>
          <w:rFonts w:ascii="Times New Roman" w:hAnsi="Times New Roman" w:cs="Times New Roman"/>
          <w:sz w:val="24"/>
          <w:szCs w:val="24"/>
        </w:rPr>
        <w:t>We</w:t>
      </w:r>
      <w:r w:rsidR="00D252E6">
        <w:rPr>
          <w:rFonts w:ascii="Times New Roman" w:hAnsi="Times New Roman" w:cs="Times New Roman"/>
          <w:sz w:val="24"/>
          <w:szCs w:val="24"/>
        </w:rPr>
        <w:t xml:space="preserve"> </w:t>
      </w:r>
      <w:r w:rsidR="00637891">
        <w:rPr>
          <w:rFonts w:ascii="Times New Roman" w:hAnsi="Times New Roman" w:cs="Times New Roman"/>
          <w:sz w:val="24"/>
          <w:szCs w:val="24"/>
        </w:rPr>
        <w:t xml:space="preserve">attended two presentations </w:t>
      </w:r>
      <w:r w:rsidR="00D252E6">
        <w:rPr>
          <w:rFonts w:ascii="Times New Roman" w:hAnsi="Times New Roman" w:cs="Times New Roman"/>
          <w:sz w:val="24"/>
          <w:szCs w:val="24"/>
        </w:rPr>
        <w:t>by national thought leaders and “doers.” We</w:t>
      </w:r>
      <w:r w:rsidR="00637891">
        <w:rPr>
          <w:rFonts w:ascii="Times New Roman" w:hAnsi="Times New Roman" w:cs="Times New Roman"/>
          <w:sz w:val="24"/>
          <w:szCs w:val="24"/>
        </w:rPr>
        <w:t xml:space="preserve"> want to share ju</w:t>
      </w:r>
      <w:r w:rsidR="00B273A0">
        <w:rPr>
          <w:rFonts w:ascii="Times New Roman" w:hAnsi="Times New Roman" w:cs="Times New Roman"/>
          <w:sz w:val="24"/>
          <w:szCs w:val="24"/>
        </w:rPr>
        <w:t>st a little of what we learned to encourage you to investigate these resources and explore whether or not these models – or aspects of these models – can work for your organization.</w:t>
      </w:r>
    </w:p>
    <w:p w:rsidR="00DC68CC" w:rsidRDefault="00DC68CC">
      <w:pPr>
        <w:pStyle w:val="Body"/>
        <w:rPr>
          <w:rFonts w:ascii="Times New Roman" w:hAnsi="Times New Roman" w:cs="Times New Roman"/>
          <w:sz w:val="24"/>
          <w:szCs w:val="24"/>
        </w:rPr>
      </w:pPr>
    </w:p>
    <w:p w:rsidR="0009580B" w:rsidRDefault="0009580B" w:rsidP="0009580B">
      <w:pPr>
        <w:pStyle w:val="Body"/>
        <w:rPr>
          <w:rFonts w:ascii="Times New Roman" w:hAnsi="Times New Roman" w:cs="Times New Roman"/>
          <w:sz w:val="24"/>
          <w:szCs w:val="24"/>
        </w:rPr>
      </w:pPr>
      <w:r w:rsidRPr="0009580B">
        <w:rPr>
          <w:rFonts w:ascii="Times New Roman" w:hAnsi="Times New Roman" w:cs="Times New Roman"/>
          <w:b/>
          <w:sz w:val="24"/>
          <w:szCs w:val="24"/>
        </w:rPr>
        <w:t xml:space="preserve">Anne </w:t>
      </w:r>
      <w:proofErr w:type="spellStart"/>
      <w:r w:rsidRPr="0009580B">
        <w:rPr>
          <w:rFonts w:ascii="Times New Roman" w:hAnsi="Times New Roman" w:cs="Times New Roman"/>
          <w:b/>
          <w:sz w:val="24"/>
          <w:szCs w:val="24"/>
        </w:rPr>
        <w:t>Mosle</w:t>
      </w:r>
      <w:proofErr w:type="spellEnd"/>
      <w:r>
        <w:rPr>
          <w:rFonts w:ascii="Times New Roman" w:hAnsi="Times New Roman" w:cs="Times New Roman"/>
          <w:sz w:val="24"/>
          <w:szCs w:val="24"/>
        </w:rPr>
        <w:t xml:space="preserve"> leads the </w:t>
      </w:r>
      <w:hyperlink r:id="rId6" w:history="1">
        <w:r w:rsidRPr="001A0F90">
          <w:rPr>
            <w:rStyle w:val="Hyperlink"/>
            <w:rFonts w:ascii="Times New Roman" w:hAnsi="Times New Roman" w:cs="Times New Roman"/>
            <w:sz w:val="24"/>
            <w:szCs w:val="24"/>
          </w:rPr>
          <w:t>Aspen Institute Ascend Fellowship</w:t>
        </w:r>
      </w:hyperlink>
      <w:r>
        <w:rPr>
          <w:rFonts w:ascii="Times New Roman" w:hAnsi="Times New Roman" w:cs="Times New Roman"/>
          <w:sz w:val="24"/>
          <w:szCs w:val="24"/>
        </w:rPr>
        <w:t xml:space="preserve"> bringing together pioneering leaders from across the country </w:t>
      </w:r>
      <w:proofErr w:type="gramStart"/>
      <w:r w:rsidRPr="007B6D03">
        <w:rPr>
          <w:rFonts w:ascii="Times New Roman" w:hAnsi="Times New Roman" w:cs="Times New Roman"/>
          <w:sz w:val="24"/>
          <w:szCs w:val="24"/>
        </w:rPr>
        <w:t>who</w:t>
      </w:r>
      <w:proofErr w:type="gramEnd"/>
      <w:r w:rsidRPr="007B6D03">
        <w:rPr>
          <w:rFonts w:ascii="Times New Roman" w:hAnsi="Times New Roman" w:cs="Times New Roman"/>
          <w:sz w:val="24"/>
          <w:szCs w:val="24"/>
        </w:rPr>
        <w:t xml:space="preserve"> are </w:t>
      </w:r>
      <w:r w:rsidR="001D167C">
        <w:rPr>
          <w:rFonts w:ascii="Times New Roman" w:hAnsi="Times New Roman" w:cs="Times New Roman"/>
          <w:sz w:val="24"/>
          <w:szCs w:val="24"/>
        </w:rPr>
        <w:t>“</w:t>
      </w:r>
      <w:r w:rsidRPr="007B6D03">
        <w:rPr>
          <w:rFonts w:ascii="Times New Roman" w:hAnsi="Times New Roman" w:cs="Times New Roman"/>
          <w:sz w:val="24"/>
          <w:szCs w:val="24"/>
        </w:rPr>
        <w:t>piloting, replicating, and scaling two-generation approaches, enabling them to share knowledge, coordinate their efforts, and translate groundbreaking ideas into action.</w:t>
      </w:r>
      <w:r w:rsidR="001D167C">
        <w:rPr>
          <w:rFonts w:ascii="Times New Roman" w:hAnsi="Times New Roman" w:cs="Times New Roman"/>
          <w:sz w:val="24"/>
          <w:szCs w:val="24"/>
        </w:rPr>
        <w:t>”</w:t>
      </w:r>
      <w:r>
        <w:rPr>
          <w:rFonts w:ascii="Times New Roman" w:hAnsi="Times New Roman" w:cs="Times New Roman"/>
          <w:sz w:val="24"/>
          <w:szCs w:val="24"/>
        </w:rPr>
        <w:t xml:space="preserve"> The two-generation approach looks at the whole family: children and their parent</w:t>
      </w:r>
      <w:r w:rsidR="0007274B">
        <w:rPr>
          <w:rFonts w:ascii="Times New Roman" w:hAnsi="Times New Roman" w:cs="Times New Roman"/>
          <w:sz w:val="24"/>
          <w:szCs w:val="24"/>
        </w:rPr>
        <w:t>(</w:t>
      </w:r>
      <w:r>
        <w:rPr>
          <w:rFonts w:ascii="Times New Roman" w:hAnsi="Times New Roman" w:cs="Times New Roman"/>
          <w:sz w:val="24"/>
          <w:szCs w:val="24"/>
        </w:rPr>
        <w:t>s</w:t>
      </w:r>
      <w:r w:rsidR="0007274B">
        <w:rPr>
          <w:rFonts w:ascii="Times New Roman" w:hAnsi="Times New Roman" w:cs="Times New Roman"/>
          <w:sz w:val="24"/>
          <w:szCs w:val="24"/>
        </w:rPr>
        <w:t>)</w:t>
      </w:r>
      <w:r>
        <w:rPr>
          <w:rFonts w:ascii="Times New Roman" w:hAnsi="Times New Roman" w:cs="Times New Roman"/>
          <w:sz w:val="24"/>
          <w:szCs w:val="24"/>
        </w:rPr>
        <w:t xml:space="preserve">. When working with children, you need to work with their parent(s) as well. When working with adults you need to look at the needs of the children. </w:t>
      </w:r>
      <w:r w:rsidRPr="0004124B">
        <w:rPr>
          <w:rFonts w:ascii="Times New Roman" w:hAnsi="Times New Roman" w:cs="Times New Roman"/>
          <w:sz w:val="24"/>
          <w:szCs w:val="24"/>
        </w:rPr>
        <w:t>T</w:t>
      </w:r>
      <w:r>
        <w:rPr>
          <w:rFonts w:ascii="Times New Roman" w:hAnsi="Times New Roman" w:cs="Times New Roman"/>
          <w:sz w:val="24"/>
          <w:szCs w:val="24"/>
        </w:rPr>
        <w:t>he two-generation approach</w:t>
      </w:r>
      <w:r w:rsidRPr="0004124B">
        <w:rPr>
          <w:rFonts w:ascii="Times New Roman" w:hAnsi="Times New Roman" w:cs="Times New Roman"/>
          <w:sz w:val="24"/>
          <w:szCs w:val="24"/>
        </w:rPr>
        <w:t xml:space="preserve"> can be applied to programs, policies, systems, and research.</w:t>
      </w:r>
      <w:r>
        <w:rPr>
          <w:rFonts w:ascii="Times New Roman" w:hAnsi="Times New Roman" w:cs="Times New Roman"/>
          <w:sz w:val="24"/>
          <w:szCs w:val="24"/>
        </w:rPr>
        <w:t xml:space="preserve"> It is in use across the country – and especially in Memphis. </w:t>
      </w:r>
    </w:p>
    <w:p w:rsidR="0009580B" w:rsidRDefault="0009580B" w:rsidP="0009580B">
      <w:pPr>
        <w:pStyle w:val="Body"/>
        <w:rPr>
          <w:rFonts w:ascii="Times New Roman" w:hAnsi="Times New Roman" w:cs="Times New Roman"/>
          <w:sz w:val="24"/>
          <w:szCs w:val="24"/>
        </w:rPr>
      </w:pPr>
    </w:p>
    <w:p w:rsidR="0063578C" w:rsidRDefault="0063578C">
      <w:pPr>
        <w:pStyle w:val="Body"/>
        <w:rPr>
          <w:rFonts w:ascii="Times New Roman" w:hAnsi="Times New Roman" w:cs="Times New Roman"/>
          <w:sz w:val="24"/>
          <w:szCs w:val="24"/>
        </w:rPr>
      </w:pPr>
      <w:r w:rsidRPr="00637891">
        <w:rPr>
          <w:rFonts w:ascii="Times New Roman" w:hAnsi="Times New Roman" w:cs="Times New Roman"/>
          <w:b/>
          <w:sz w:val="24"/>
          <w:szCs w:val="24"/>
        </w:rPr>
        <w:t>Dr. Raquel Hatter</w:t>
      </w:r>
      <w:r>
        <w:rPr>
          <w:rFonts w:ascii="Times New Roman" w:hAnsi="Times New Roman" w:cs="Times New Roman"/>
          <w:sz w:val="24"/>
          <w:szCs w:val="24"/>
        </w:rPr>
        <w:t>, Tennessee Commissioner of Human Services shared how the two-gen approach is being implemented across the state</w:t>
      </w:r>
      <w:r w:rsidR="00E33330">
        <w:rPr>
          <w:rFonts w:ascii="Times New Roman" w:hAnsi="Times New Roman" w:cs="Times New Roman"/>
          <w:sz w:val="24"/>
          <w:szCs w:val="24"/>
        </w:rPr>
        <w:t xml:space="preserve"> in addressing poverty. She believes in partnering with </w:t>
      </w:r>
      <w:r w:rsidR="00E33330" w:rsidRPr="0063578C">
        <w:rPr>
          <w:rFonts w:ascii="Times New Roman" w:hAnsi="Times New Roman" w:cs="Times New Roman"/>
          <w:sz w:val="24"/>
          <w:szCs w:val="24"/>
        </w:rPr>
        <w:t xml:space="preserve">families and community </w:t>
      </w:r>
      <w:r w:rsidR="00E33330">
        <w:rPr>
          <w:rFonts w:ascii="Times New Roman" w:hAnsi="Times New Roman" w:cs="Times New Roman"/>
          <w:sz w:val="24"/>
          <w:szCs w:val="24"/>
        </w:rPr>
        <w:t>organizations</w:t>
      </w:r>
      <w:r w:rsidR="00E33330" w:rsidRPr="0063578C">
        <w:rPr>
          <w:rFonts w:ascii="Times New Roman" w:hAnsi="Times New Roman" w:cs="Times New Roman"/>
          <w:sz w:val="24"/>
          <w:szCs w:val="24"/>
        </w:rPr>
        <w:t xml:space="preserve"> to better position families to create cycles of success</w:t>
      </w:r>
      <w:r w:rsidR="00E33330">
        <w:rPr>
          <w:rFonts w:ascii="Times New Roman" w:hAnsi="Times New Roman" w:cs="Times New Roman"/>
          <w:sz w:val="24"/>
          <w:szCs w:val="24"/>
        </w:rPr>
        <w:t>. She is committed to transfo</w:t>
      </w:r>
      <w:r w:rsidR="001D167C">
        <w:rPr>
          <w:rFonts w:ascii="Times New Roman" w:hAnsi="Times New Roman" w:cs="Times New Roman"/>
          <w:sz w:val="24"/>
          <w:szCs w:val="24"/>
        </w:rPr>
        <w:t xml:space="preserve">rming the human service sector and is an Ascend Fellow. </w:t>
      </w:r>
    </w:p>
    <w:p w:rsidR="00381B5F" w:rsidRDefault="00381B5F">
      <w:pPr>
        <w:pStyle w:val="Body"/>
        <w:rPr>
          <w:rFonts w:ascii="Times New Roman" w:hAnsi="Times New Roman" w:cs="Times New Roman"/>
          <w:sz w:val="24"/>
          <w:szCs w:val="24"/>
        </w:rPr>
      </w:pPr>
    </w:p>
    <w:p w:rsidR="00C44325" w:rsidRDefault="0009580B">
      <w:pPr>
        <w:pStyle w:val="Body"/>
        <w:rPr>
          <w:rFonts w:ascii="Times New Roman" w:hAnsi="Times New Roman" w:cs="Times New Roman"/>
          <w:sz w:val="24"/>
          <w:szCs w:val="24"/>
        </w:rPr>
      </w:pPr>
      <w:r w:rsidRPr="0009580B">
        <w:rPr>
          <w:rFonts w:ascii="Times New Roman" w:hAnsi="Times New Roman" w:cs="Times New Roman"/>
          <w:b/>
          <w:sz w:val="24"/>
          <w:szCs w:val="24"/>
        </w:rPr>
        <w:t xml:space="preserve">Dr. Marcella </w:t>
      </w:r>
      <w:r w:rsidR="00381B5F" w:rsidRPr="0009580B">
        <w:rPr>
          <w:rFonts w:ascii="Times New Roman" w:hAnsi="Times New Roman" w:cs="Times New Roman"/>
          <w:b/>
          <w:sz w:val="24"/>
          <w:szCs w:val="24"/>
        </w:rPr>
        <w:t>Wilson</w:t>
      </w:r>
      <w:r w:rsidR="00381B5F">
        <w:rPr>
          <w:rFonts w:ascii="Times New Roman" w:hAnsi="Times New Roman" w:cs="Times New Roman"/>
          <w:sz w:val="24"/>
          <w:szCs w:val="24"/>
        </w:rPr>
        <w:t xml:space="preserve"> </w:t>
      </w:r>
      <w:r w:rsidR="0022595C">
        <w:rPr>
          <w:rFonts w:ascii="Times New Roman" w:hAnsi="Times New Roman" w:cs="Times New Roman"/>
          <w:sz w:val="24"/>
          <w:szCs w:val="24"/>
        </w:rPr>
        <w:t xml:space="preserve">has an approach that integrates with “two-gen.” She </w:t>
      </w:r>
      <w:r w:rsidR="00C44325">
        <w:rPr>
          <w:rFonts w:ascii="Times New Roman" w:hAnsi="Times New Roman" w:cs="Times New Roman"/>
          <w:sz w:val="24"/>
          <w:szCs w:val="24"/>
        </w:rPr>
        <w:t xml:space="preserve">encourages people to </w:t>
      </w:r>
      <w:r w:rsidR="0022595C">
        <w:rPr>
          <w:rFonts w:ascii="Times New Roman" w:hAnsi="Times New Roman" w:cs="Times New Roman"/>
          <w:sz w:val="24"/>
          <w:szCs w:val="24"/>
        </w:rPr>
        <w:t xml:space="preserve">understand </w:t>
      </w:r>
      <w:r w:rsidR="00B12795">
        <w:rPr>
          <w:rFonts w:ascii="Times New Roman" w:hAnsi="Times New Roman" w:cs="Times New Roman"/>
          <w:sz w:val="24"/>
          <w:szCs w:val="24"/>
        </w:rPr>
        <w:t>poverty as a “</w:t>
      </w:r>
      <w:r w:rsidR="00D252E6">
        <w:rPr>
          <w:rFonts w:ascii="Times New Roman" w:hAnsi="Times New Roman" w:cs="Times New Roman"/>
          <w:sz w:val="24"/>
          <w:szCs w:val="24"/>
        </w:rPr>
        <w:t xml:space="preserve">treatable </w:t>
      </w:r>
      <w:r w:rsidR="00B12795">
        <w:rPr>
          <w:rFonts w:ascii="Times New Roman" w:hAnsi="Times New Roman" w:cs="Times New Roman"/>
          <w:sz w:val="24"/>
          <w:szCs w:val="24"/>
        </w:rPr>
        <w:t>condition”</w:t>
      </w:r>
      <w:r w:rsidR="00C44325">
        <w:rPr>
          <w:rFonts w:ascii="Times New Roman" w:hAnsi="Times New Roman" w:cs="Times New Roman"/>
          <w:sz w:val="24"/>
          <w:szCs w:val="24"/>
        </w:rPr>
        <w:t xml:space="preserve"> </w:t>
      </w:r>
      <w:r w:rsidR="00D252E6">
        <w:rPr>
          <w:rFonts w:ascii="Times New Roman" w:hAnsi="Times New Roman" w:cs="Times New Roman"/>
          <w:sz w:val="24"/>
          <w:szCs w:val="24"/>
        </w:rPr>
        <w:t>and not a “character flaw.</w:t>
      </w:r>
      <w:r w:rsidR="00B12795">
        <w:rPr>
          <w:rFonts w:ascii="Times New Roman" w:hAnsi="Times New Roman" w:cs="Times New Roman"/>
          <w:sz w:val="24"/>
          <w:szCs w:val="24"/>
        </w:rPr>
        <w:t>”</w:t>
      </w:r>
      <w:r w:rsidR="00D252E6">
        <w:rPr>
          <w:rFonts w:ascii="Times New Roman" w:hAnsi="Times New Roman" w:cs="Times New Roman"/>
          <w:sz w:val="24"/>
          <w:szCs w:val="24"/>
        </w:rPr>
        <w:t xml:space="preserve"> </w:t>
      </w:r>
      <w:r>
        <w:rPr>
          <w:rFonts w:ascii="Times New Roman" w:hAnsi="Times New Roman" w:cs="Times New Roman"/>
          <w:sz w:val="24"/>
          <w:szCs w:val="24"/>
        </w:rPr>
        <w:t>By approaching poverty as a ‘</w:t>
      </w:r>
      <w:r w:rsidR="00C44325" w:rsidRPr="00C44325">
        <w:rPr>
          <w:rFonts w:ascii="Times New Roman" w:hAnsi="Times New Roman" w:cs="Times New Roman"/>
          <w:sz w:val="24"/>
          <w:szCs w:val="24"/>
        </w:rPr>
        <w:t>condition</w:t>
      </w:r>
      <w:r>
        <w:rPr>
          <w:rFonts w:ascii="Times New Roman" w:hAnsi="Times New Roman" w:cs="Times New Roman"/>
          <w:sz w:val="24"/>
          <w:szCs w:val="24"/>
        </w:rPr>
        <w:t>’</w:t>
      </w:r>
      <w:r w:rsidR="00C44325" w:rsidRPr="00C44325">
        <w:rPr>
          <w:rFonts w:ascii="Times New Roman" w:hAnsi="Times New Roman" w:cs="Times New Roman"/>
          <w:sz w:val="24"/>
          <w:szCs w:val="24"/>
        </w:rPr>
        <w:t xml:space="preserve"> Marcella Wilson, PhD, is overturning decades of well-intentioned but ineffective remedies.</w:t>
      </w:r>
      <w:r w:rsidR="00C44325">
        <w:rPr>
          <w:rFonts w:ascii="Times New Roman" w:hAnsi="Times New Roman" w:cs="Times New Roman"/>
          <w:sz w:val="24"/>
          <w:szCs w:val="24"/>
        </w:rPr>
        <w:t xml:space="preserve">” She shared her model </w:t>
      </w:r>
      <w:hyperlink r:id="rId7" w:history="1">
        <w:r w:rsidR="00C44325" w:rsidRPr="001A0F90">
          <w:rPr>
            <w:rStyle w:val="Hyperlink"/>
            <w:rFonts w:ascii="Times New Roman" w:hAnsi="Times New Roman" w:cs="Times New Roman"/>
            <w:sz w:val="24"/>
            <w:szCs w:val="24"/>
          </w:rPr>
          <w:t>Transitions to Success</w:t>
        </w:r>
      </w:hyperlink>
      <w:r w:rsidR="00C44325">
        <w:rPr>
          <w:rFonts w:ascii="Times New Roman" w:hAnsi="Times New Roman" w:cs="Times New Roman"/>
          <w:sz w:val="24"/>
          <w:szCs w:val="24"/>
        </w:rPr>
        <w:t xml:space="preserve"> </w:t>
      </w:r>
      <w:r w:rsidR="00F3374C">
        <w:rPr>
          <w:rFonts w:ascii="Times New Roman" w:hAnsi="Times New Roman" w:cs="Times New Roman"/>
          <w:sz w:val="24"/>
          <w:szCs w:val="24"/>
        </w:rPr>
        <w:t xml:space="preserve">– one that is being implemented in organizations across the country. </w:t>
      </w:r>
    </w:p>
    <w:p w:rsidR="00DC68CC" w:rsidRPr="007B6D03" w:rsidRDefault="00DC68CC">
      <w:pPr>
        <w:pStyle w:val="Body"/>
        <w:rPr>
          <w:rFonts w:ascii="Times New Roman" w:hAnsi="Times New Roman" w:cs="Times New Roman"/>
          <w:sz w:val="24"/>
          <w:szCs w:val="24"/>
        </w:rPr>
      </w:pPr>
    </w:p>
    <w:p w:rsidR="00DC68CC" w:rsidRDefault="00DC68CC">
      <w:pPr>
        <w:pStyle w:val="Body"/>
        <w:rPr>
          <w:rFonts w:ascii="Times New Roman" w:hAnsi="Times New Roman" w:cs="Times New Roman"/>
          <w:sz w:val="24"/>
          <w:szCs w:val="24"/>
        </w:rPr>
      </w:pPr>
      <w:r w:rsidRPr="007B6D03">
        <w:rPr>
          <w:rFonts w:ascii="Times New Roman" w:hAnsi="Times New Roman" w:cs="Times New Roman"/>
          <w:sz w:val="24"/>
          <w:szCs w:val="24"/>
        </w:rPr>
        <w:t xml:space="preserve">We truly appreciated </w:t>
      </w:r>
      <w:r w:rsidR="00AF1F66">
        <w:rPr>
          <w:rFonts w:ascii="Times New Roman" w:hAnsi="Times New Roman" w:cs="Times New Roman"/>
          <w:sz w:val="24"/>
          <w:szCs w:val="24"/>
        </w:rPr>
        <w:t>the</w:t>
      </w:r>
      <w:r w:rsidRPr="007B6D03">
        <w:rPr>
          <w:rFonts w:ascii="Times New Roman" w:hAnsi="Times New Roman" w:cs="Times New Roman"/>
          <w:sz w:val="24"/>
          <w:szCs w:val="24"/>
        </w:rPr>
        <w:t xml:space="preserve"> opportunity to learn from leaders who are developing and implementing </w:t>
      </w:r>
      <w:r w:rsidR="00AF1F66">
        <w:rPr>
          <w:rFonts w:ascii="Times New Roman" w:hAnsi="Times New Roman" w:cs="Times New Roman"/>
          <w:sz w:val="24"/>
          <w:szCs w:val="24"/>
        </w:rPr>
        <w:t xml:space="preserve">effective </w:t>
      </w:r>
      <w:r w:rsidR="00D51EE5" w:rsidRPr="007B6D03">
        <w:rPr>
          <w:rFonts w:ascii="Times New Roman" w:hAnsi="Times New Roman" w:cs="Times New Roman"/>
          <w:sz w:val="24"/>
          <w:szCs w:val="24"/>
        </w:rPr>
        <w:t xml:space="preserve">ways </w:t>
      </w:r>
      <w:r w:rsidR="00AF1F66">
        <w:rPr>
          <w:rFonts w:ascii="Times New Roman" w:hAnsi="Times New Roman" w:cs="Times New Roman"/>
          <w:sz w:val="24"/>
          <w:szCs w:val="24"/>
        </w:rPr>
        <w:t>to create pathways out of generational poverty</w:t>
      </w:r>
      <w:r w:rsidR="00D51EE5" w:rsidRPr="007B6D03">
        <w:rPr>
          <w:rFonts w:ascii="Times New Roman" w:hAnsi="Times New Roman" w:cs="Times New Roman"/>
          <w:sz w:val="24"/>
          <w:szCs w:val="24"/>
        </w:rPr>
        <w:t>. And that is a message that donors want to hear: are you being as effective as you</w:t>
      </w:r>
      <w:r w:rsidR="00D51EE5">
        <w:rPr>
          <w:rFonts w:ascii="Times New Roman" w:hAnsi="Times New Roman" w:cs="Times New Roman"/>
          <w:sz w:val="24"/>
          <w:szCs w:val="24"/>
        </w:rPr>
        <w:t xml:space="preserve"> can be? </w:t>
      </w:r>
      <w:r w:rsidR="00B273A0">
        <w:rPr>
          <w:rFonts w:ascii="Times New Roman" w:hAnsi="Times New Roman" w:cs="Times New Roman"/>
          <w:sz w:val="24"/>
          <w:szCs w:val="24"/>
        </w:rPr>
        <w:t>Are you doing what you believe is best, or are you implementing – and refining – best practices</w:t>
      </w:r>
    </w:p>
    <w:p w:rsidR="0009580B" w:rsidRDefault="0009580B">
      <w:pPr>
        <w:pStyle w:val="Body"/>
        <w:rPr>
          <w:rFonts w:ascii="Times New Roman" w:hAnsi="Times New Roman" w:cs="Times New Roman"/>
          <w:sz w:val="24"/>
          <w:szCs w:val="24"/>
        </w:rPr>
      </w:pPr>
    </w:p>
    <w:p w:rsidR="00EE2AC8" w:rsidRDefault="00EE2AC8" w:rsidP="00EE2AC8">
      <w:pPr>
        <w:pStyle w:val="Body"/>
        <w:rPr>
          <w:rFonts w:ascii="Times New Roman" w:hAnsi="Times New Roman" w:cs="Times New Roman"/>
          <w:sz w:val="24"/>
          <w:szCs w:val="24"/>
        </w:rPr>
      </w:pPr>
      <w:r>
        <w:rPr>
          <w:rFonts w:ascii="Times New Roman" w:hAnsi="Times New Roman" w:cs="Times New Roman"/>
          <w:sz w:val="24"/>
          <w:szCs w:val="24"/>
        </w:rPr>
        <w:t>When reviewing your fundraising, take time to look at your programs and ask “are we doing things the best way possible?” Your donors and supporters want to know you take time to evaluate “how and what” you do. There is an increasing movement in philanthropy that focuses on effectiveness. The question, as it relates to fundraising is this: are you effectively using the resources available to you?</w:t>
      </w:r>
    </w:p>
    <w:p w:rsidR="00D51EE5" w:rsidRDefault="00D51EE5">
      <w:pPr>
        <w:pStyle w:val="Body"/>
        <w:rPr>
          <w:rFonts w:ascii="Times New Roman" w:hAnsi="Times New Roman" w:cs="Times New Roman"/>
          <w:sz w:val="24"/>
          <w:szCs w:val="24"/>
        </w:rPr>
      </w:pPr>
    </w:p>
    <w:p w:rsidR="00D51EE5" w:rsidRDefault="00D51EE5">
      <w:pPr>
        <w:pStyle w:val="Body"/>
        <w:rPr>
          <w:rFonts w:ascii="Times New Roman" w:hAnsi="Times New Roman" w:cs="Times New Roman"/>
          <w:sz w:val="24"/>
          <w:szCs w:val="24"/>
        </w:rPr>
      </w:pPr>
      <w:r>
        <w:rPr>
          <w:rFonts w:ascii="Times New Roman" w:hAnsi="Times New Roman" w:cs="Times New Roman"/>
          <w:sz w:val="24"/>
          <w:szCs w:val="24"/>
        </w:rPr>
        <w:t xml:space="preserve">When you make changes to improve your impact let your supporters know what you are doing. They are, </w:t>
      </w:r>
      <w:r w:rsidR="00381B5F">
        <w:rPr>
          <w:rFonts w:ascii="Times New Roman" w:hAnsi="Times New Roman" w:cs="Times New Roman"/>
          <w:sz w:val="24"/>
          <w:szCs w:val="24"/>
        </w:rPr>
        <w:t>after all</w:t>
      </w:r>
      <w:r>
        <w:rPr>
          <w:rFonts w:ascii="Times New Roman" w:hAnsi="Times New Roman" w:cs="Times New Roman"/>
          <w:sz w:val="24"/>
          <w:szCs w:val="24"/>
        </w:rPr>
        <w:t xml:space="preserve"> your partners, and we are all in this together. </w:t>
      </w:r>
    </w:p>
    <w:p w:rsidR="007E61F4" w:rsidRDefault="007E61F4">
      <w:pPr>
        <w:pStyle w:val="Body"/>
        <w:rPr>
          <w:rFonts w:ascii="Times New Roman" w:hAnsi="Times New Roman" w:cs="Times New Roman"/>
          <w:sz w:val="24"/>
          <w:szCs w:val="24"/>
        </w:rPr>
      </w:pPr>
    </w:p>
    <w:p w:rsidR="005F64D4" w:rsidRDefault="005F6CEF" w:rsidP="0022595C">
      <w:pPr>
        <w:pStyle w:val="Body"/>
        <w:rPr>
          <w:rFonts w:ascii="Times New Roman" w:hAnsi="Times New Roman" w:cs="Times New Roman"/>
          <w:iCs/>
          <w:sz w:val="24"/>
          <w:szCs w:val="24"/>
        </w:rPr>
      </w:pPr>
      <w:r w:rsidRPr="00AF1F66">
        <w:rPr>
          <w:rFonts w:ascii="Times New Roman" w:hAnsi="Times New Roman" w:cs="Times New Roman"/>
          <w:b/>
          <w:sz w:val="24"/>
          <w:szCs w:val="24"/>
        </w:rPr>
        <w:t>Resources:</w:t>
      </w:r>
      <w:r w:rsidR="0022595C">
        <w:rPr>
          <w:rFonts w:ascii="Times New Roman" w:hAnsi="Times New Roman" w:cs="Times New Roman"/>
          <w:sz w:val="24"/>
          <w:szCs w:val="24"/>
        </w:rPr>
        <w:t xml:space="preserve"> order Dr. Wilson’s new book </w:t>
      </w:r>
      <w:hyperlink r:id="rId8" w:history="1">
        <w:r w:rsidR="0022595C" w:rsidRPr="005F64D4">
          <w:rPr>
            <w:rStyle w:val="Hyperlink"/>
            <w:rFonts w:ascii="Times New Roman" w:hAnsi="Times New Roman" w:cs="Times New Roman"/>
            <w:i/>
            <w:iCs/>
            <w:sz w:val="24"/>
            <w:szCs w:val="24"/>
          </w:rPr>
          <w:t>Diagnosis: Poverty</w:t>
        </w:r>
      </w:hyperlink>
      <w:r w:rsidR="0022595C" w:rsidRPr="00F3374C">
        <w:rPr>
          <w:rFonts w:ascii="Times New Roman" w:hAnsi="Times New Roman" w:cs="Times New Roman"/>
          <w:iCs/>
          <w:sz w:val="24"/>
          <w:szCs w:val="24"/>
        </w:rPr>
        <w:t>.</w:t>
      </w:r>
      <w:r>
        <w:rPr>
          <w:rFonts w:ascii="Times New Roman" w:hAnsi="Times New Roman" w:cs="Times New Roman"/>
          <w:iCs/>
          <w:sz w:val="24"/>
          <w:szCs w:val="24"/>
        </w:rPr>
        <w:t xml:space="preserve"> </w:t>
      </w:r>
    </w:p>
    <w:p w:rsidR="0022595C" w:rsidRPr="007B6D03" w:rsidRDefault="005F6CEF" w:rsidP="0022595C">
      <w:pPr>
        <w:pStyle w:val="Body"/>
        <w:rPr>
          <w:rFonts w:ascii="Times New Roman" w:hAnsi="Times New Roman" w:cs="Times New Roman"/>
          <w:sz w:val="24"/>
          <w:szCs w:val="24"/>
        </w:rPr>
      </w:pPr>
      <w:r>
        <w:rPr>
          <w:rFonts w:ascii="Times New Roman" w:hAnsi="Times New Roman" w:cs="Times New Roman"/>
          <w:iCs/>
          <w:sz w:val="24"/>
          <w:szCs w:val="24"/>
        </w:rPr>
        <w:t xml:space="preserve">Visit </w:t>
      </w:r>
      <w:hyperlink r:id="rId9" w:history="1">
        <w:proofErr w:type="spellStart"/>
        <w:r w:rsidRPr="00A14159">
          <w:rPr>
            <w:rStyle w:val="Hyperlink"/>
            <w:rFonts w:ascii="Times New Roman" w:hAnsi="Times New Roman" w:cs="Times New Roman"/>
            <w:iCs/>
            <w:sz w:val="24"/>
            <w:szCs w:val="24"/>
          </w:rPr>
          <w:t>www.aspeninstitute.org/programs/ascend/</w:t>
        </w:r>
        <w:proofErr w:type="spellEnd"/>
      </w:hyperlink>
      <w:r>
        <w:rPr>
          <w:rFonts w:ascii="Times New Roman" w:hAnsi="Times New Roman" w:cs="Times New Roman"/>
          <w:iCs/>
          <w:sz w:val="24"/>
          <w:szCs w:val="24"/>
        </w:rPr>
        <w:t xml:space="preserve">  to learn more about the two-gen model. </w:t>
      </w:r>
      <w:r w:rsidR="0022595C">
        <w:rPr>
          <w:rFonts w:ascii="Times New Roman" w:hAnsi="Times New Roman" w:cs="Times New Roman"/>
          <w:i/>
          <w:iCs/>
          <w:sz w:val="24"/>
          <w:szCs w:val="24"/>
        </w:rPr>
        <w:t xml:space="preserve"> </w:t>
      </w:r>
    </w:p>
    <w:p w:rsidR="007E61F4" w:rsidRDefault="007E61F4">
      <w:pPr>
        <w:pStyle w:val="Body"/>
        <w:rPr>
          <w:rFonts w:ascii="Times New Roman" w:hAnsi="Times New Roman" w:cs="Times New Roman"/>
          <w:sz w:val="24"/>
          <w:szCs w:val="24"/>
        </w:rPr>
      </w:pPr>
    </w:p>
    <w:p w:rsidR="00DF5249" w:rsidRPr="00DF5249" w:rsidRDefault="00DF5249" w:rsidP="00DF5249">
      <w:pPr>
        <w:pStyle w:val="Body"/>
        <w:rPr>
          <w:rFonts w:ascii="Times New Roman" w:hAnsi="Times New Roman" w:cs="Times New Roman"/>
          <w:sz w:val="24"/>
          <w:szCs w:val="24"/>
        </w:rPr>
      </w:pPr>
      <w:r w:rsidRPr="00DF5249">
        <w:rPr>
          <w:rFonts w:ascii="Times New Roman" w:hAnsi="Times New Roman" w:cs="Times New Roman"/>
          <w:sz w:val="24"/>
          <w:szCs w:val="24"/>
        </w:rPr>
        <w:t>Copyright 2016 – Mel and Pearl Shaw</w:t>
      </w:r>
    </w:p>
    <w:p w:rsidR="00AF1F66" w:rsidRPr="00AF1F66" w:rsidRDefault="00DF5249" w:rsidP="00AF1F66">
      <w:pPr>
        <w:pStyle w:val="Body"/>
        <w:rPr>
          <w:rFonts w:ascii="Times New Roman" w:hAnsi="Times New Roman" w:cs="Times New Roman"/>
          <w:sz w:val="24"/>
          <w:szCs w:val="24"/>
        </w:rPr>
      </w:pPr>
      <w:r w:rsidRPr="00DF5249">
        <w:rPr>
          <w:rFonts w:ascii="Times New Roman" w:hAnsi="Times New Roman" w:cs="Times New Roman"/>
          <w:sz w:val="24"/>
          <w:szCs w:val="24"/>
        </w:rPr>
        <w:t xml:space="preserve">Mel and Pearl Shaw are authors of the new book </w:t>
      </w:r>
      <w:hyperlink r:id="rId10" w:history="1">
        <w:proofErr w:type="gramStart"/>
        <w:r w:rsidRPr="00DF5249">
          <w:rPr>
            <w:rStyle w:val="Hyperlink"/>
            <w:rFonts w:ascii="Times New Roman" w:hAnsi="Times New Roman" w:cs="Times New Roman"/>
            <w:sz w:val="24"/>
            <w:szCs w:val="24"/>
          </w:rPr>
          <w:t>FUNdraising</w:t>
        </w:r>
        <w:proofErr w:type="gramEnd"/>
        <w:r w:rsidRPr="00DF5249">
          <w:rPr>
            <w:rStyle w:val="Hyperlink"/>
            <w:rFonts w:ascii="Times New Roman" w:hAnsi="Times New Roman" w:cs="Times New Roman"/>
            <w:sz w:val="24"/>
            <w:szCs w:val="24"/>
          </w:rPr>
          <w:t xml:space="preserve"> Good Times Classics Vol. 1</w:t>
        </w:r>
      </w:hyperlink>
      <w:r w:rsidRPr="00DF5249">
        <w:rPr>
          <w:rFonts w:ascii="Times New Roman" w:hAnsi="Times New Roman" w:cs="Times New Roman"/>
          <w:sz w:val="24"/>
          <w:szCs w:val="24"/>
        </w:rPr>
        <w:t xml:space="preserve"> now available on Amazon.com. </w:t>
      </w:r>
      <w:proofErr w:type="gramStart"/>
      <w:r w:rsidRPr="00DF5249">
        <w:rPr>
          <w:rFonts w:ascii="Times New Roman" w:hAnsi="Times New Roman" w:cs="Times New Roman"/>
          <w:sz w:val="24"/>
          <w:szCs w:val="24"/>
        </w:rPr>
        <w:t>For help growing your fundraising visit www.saadandshaw.com or call (901) 522-8727.</w:t>
      </w:r>
      <w:proofErr w:type="gramEnd"/>
    </w:p>
    <w:sectPr w:rsidR="00AF1F66" w:rsidRPr="00AF1F66" w:rsidSect="00D7040C">
      <w:pgSz w:w="12240" w:h="15840"/>
      <w:pgMar w:top="900" w:right="720" w:bottom="720" w:left="720" w:header="720" w:footer="86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BA5" w:rsidRDefault="00D67BA5" w:rsidP="00087488">
      <w:r>
        <w:separator/>
      </w:r>
    </w:p>
  </w:endnote>
  <w:endnote w:type="continuationSeparator" w:id="0">
    <w:p w:rsidR="00D67BA5" w:rsidRDefault="00D67BA5" w:rsidP="000874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BA5" w:rsidRDefault="00D67BA5" w:rsidP="00087488">
      <w:r>
        <w:separator/>
      </w:r>
    </w:p>
  </w:footnote>
  <w:footnote w:type="continuationSeparator" w:id="0">
    <w:p w:rsidR="00D67BA5" w:rsidRDefault="00D67BA5" w:rsidP="000874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087488"/>
    <w:rsid w:val="00020B35"/>
    <w:rsid w:val="0004124B"/>
    <w:rsid w:val="0007274B"/>
    <w:rsid w:val="00087488"/>
    <w:rsid w:val="0009580B"/>
    <w:rsid w:val="000F1210"/>
    <w:rsid w:val="001A0F90"/>
    <w:rsid w:val="001A2149"/>
    <w:rsid w:val="001D167C"/>
    <w:rsid w:val="002026D0"/>
    <w:rsid w:val="0022595C"/>
    <w:rsid w:val="002B0E22"/>
    <w:rsid w:val="00381B5F"/>
    <w:rsid w:val="003B541A"/>
    <w:rsid w:val="00444638"/>
    <w:rsid w:val="00447DCB"/>
    <w:rsid w:val="004D3A89"/>
    <w:rsid w:val="0051381A"/>
    <w:rsid w:val="005210A4"/>
    <w:rsid w:val="005821B3"/>
    <w:rsid w:val="005C6CAD"/>
    <w:rsid w:val="005F64D4"/>
    <w:rsid w:val="005F6CEF"/>
    <w:rsid w:val="0063578C"/>
    <w:rsid w:val="00637891"/>
    <w:rsid w:val="00733981"/>
    <w:rsid w:val="0074233D"/>
    <w:rsid w:val="0074575A"/>
    <w:rsid w:val="007B6D03"/>
    <w:rsid w:val="007E61F4"/>
    <w:rsid w:val="008F204B"/>
    <w:rsid w:val="00900353"/>
    <w:rsid w:val="009157CC"/>
    <w:rsid w:val="0092570E"/>
    <w:rsid w:val="009603CC"/>
    <w:rsid w:val="00A06776"/>
    <w:rsid w:val="00A25D8F"/>
    <w:rsid w:val="00AF1F66"/>
    <w:rsid w:val="00B12795"/>
    <w:rsid w:val="00B273A0"/>
    <w:rsid w:val="00B27444"/>
    <w:rsid w:val="00B72FFB"/>
    <w:rsid w:val="00B754FC"/>
    <w:rsid w:val="00BC3585"/>
    <w:rsid w:val="00BC448D"/>
    <w:rsid w:val="00C25F34"/>
    <w:rsid w:val="00C44325"/>
    <w:rsid w:val="00CB0C56"/>
    <w:rsid w:val="00CC544F"/>
    <w:rsid w:val="00D252E6"/>
    <w:rsid w:val="00D349FF"/>
    <w:rsid w:val="00D51EE5"/>
    <w:rsid w:val="00D623EF"/>
    <w:rsid w:val="00D67BA5"/>
    <w:rsid w:val="00D7040C"/>
    <w:rsid w:val="00DC68CC"/>
    <w:rsid w:val="00DC698B"/>
    <w:rsid w:val="00DF5249"/>
    <w:rsid w:val="00E33330"/>
    <w:rsid w:val="00ED2530"/>
    <w:rsid w:val="00EE2AC8"/>
    <w:rsid w:val="00EF78DF"/>
    <w:rsid w:val="00F3374C"/>
    <w:rsid w:val="00F446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74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7488"/>
    <w:rPr>
      <w:u w:val="single"/>
    </w:rPr>
  </w:style>
  <w:style w:type="paragraph" w:customStyle="1" w:styleId="Body">
    <w:name w:val="Body"/>
    <w:rsid w:val="00087488"/>
    <w:rPr>
      <w:rFonts w:ascii="Helvetica" w:hAnsi="Helvetica" w:cs="Arial Unicode MS"/>
      <w:color w:val="000000"/>
      <w:sz w:val="22"/>
      <w:szCs w:val="22"/>
    </w:rPr>
  </w:style>
  <w:style w:type="character" w:styleId="CommentReference">
    <w:name w:val="annotation reference"/>
    <w:basedOn w:val="DefaultParagraphFont"/>
    <w:uiPriority w:val="99"/>
    <w:semiHidden/>
    <w:unhideWhenUsed/>
    <w:rsid w:val="007E61F4"/>
    <w:rPr>
      <w:sz w:val="16"/>
      <w:szCs w:val="16"/>
    </w:rPr>
  </w:style>
  <w:style w:type="paragraph" w:styleId="CommentText">
    <w:name w:val="annotation text"/>
    <w:basedOn w:val="Normal"/>
    <w:link w:val="CommentTextChar"/>
    <w:uiPriority w:val="99"/>
    <w:semiHidden/>
    <w:unhideWhenUsed/>
    <w:rsid w:val="007E61F4"/>
    <w:rPr>
      <w:sz w:val="20"/>
      <w:szCs w:val="20"/>
    </w:rPr>
  </w:style>
  <w:style w:type="character" w:customStyle="1" w:styleId="CommentTextChar">
    <w:name w:val="Comment Text Char"/>
    <w:basedOn w:val="DefaultParagraphFont"/>
    <w:link w:val="CommentText"/>
    <w:uiPriority w:val="99"/>
    <w:semiHidden/>
    <w:rsid w:val="007E61F4"/>
  </w:style>
  <w:style w:type="paragraph" w:styleId="CommentSubject">
    <w:name w:val="annotation subject"/>
    <w:basedOn w:val="CommentText"/>
    <w:next w:val="CommentText"/>
    <w:link w:val="CommentSubjectChar"/>
    <w:uiPriority w:val="99"/>
    <w:semiHidden/>
    <w:unhideWhenUsed/>
    <w:rsid w:val="007E61F4"/>
    <w:rPr>
      <w:b/>
      <w:bCs/>
    </w:rPr>
  </w:style>
  <w:style w:type="character" w:customStyle="1" w:styleId="CommentSubjectChar">
    <w:name w:val="Comment Subject Char"/>
    <w:basedOn w:val="CommentTextChar"/>
    <w:link w:val="CommentSubject"/>
    <w:uiPriority w:val="99"/>
    <w:semiHidden/>
    <w:rsid w:val="007E61F4"/>
    <w:rPr>
      <w:b/>
      <w:bCs/>
    </w:rPr>
  </w:style>
  <w:style w:type="paragraph" w:styleId="BalloonText">
    <w:name w:val="Balloon Text"/>
    <w:basedOn w:val="Normal"/>
    <w:link w:val="BalloonTextChar"/>
    <w:uiPriority w:val="99"/>
    <w:semiHidden/>
    <w:unhideWhenUsed/>
    <w:rsid w:val="007E61F4"/>
    <w:rPr>
      <w:rFonts w:ascii="Tahoma" w:hAnsi="Tahoma" w:cs="Tahoma"/>
      <w:sz w:val="16"/>
      <w:szCs w:val="16"/>
    </w:rPr>
  </w:style>
  <w:style w:type="character" w:customStyle="1" w:styleId="BalloonTextChar">
    <w:name w:val="Balloon Text Char"/>
    <w:basedOn w:val="DefaultParagraphFont"/>
    <w:link w:val="BalloonText"/>
    <w:uiPriority w:val="99"/>
    <w:semiHidden/>
    <w:rsid w:val="007E61F4"/>
    <w:rPr>
      <w:rFonts w:ascii="Tahoma" w:hAnsi="Tahoma" w:cs="Tahoma"/>
      <w:sz w:val="16"/>
      <w:szCs w:val="16"/>
    </w:rPr>
  </w:style>
  <w:style w:type="character" w:styleId="Strong">
    <w:name w:val="Strong"/>
    <w:basedOn w:val="DefaultParagraphFont"/>
    <w:uiPriority w:val="22"/>
    <w:qFormat/>
    <w:rsid w:val="007B6D03"/>
    <w:rPr>
      <w:b/>
      <w:bCs/>
    </w:rPr>
  </w:style>
  <w:style w:type="character" w:customStyle="1" w:styleId="apple-converted-space">
    <w:name w:val="apple-converted-space"/>
    <w:basedOn w:val="DefaultParagraphFont"/>
    <w:rsid w:val="007B6D03"/>
  </w:style>
  <w:style w:type="character" w:styleId="Emphasis">
    <w:name w:val="Emphasis"/>
    <w:basedOn w:val="DefaultParagraphFont"/>
    <w:uiPriority w:val="20"/>
    <w:qFormat/>
    <w:rsid w:val="00C44325"/>
    <w:rPr>
      <w:i/>
      <w:iCs/>
    </w:rPr>
  </w:style>
  <w:style w:type="paragraph" w:styleId="NormalWeb">
    <w:name w:val="Normal (Web)"/>
    <w:basedOn w:val="Normal"/>
    <w:uiPriority w:val="99"/>
    <w:semiHidden/>
    <w:unhideWhenUsed/>
    <w:rsid w:val="006357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semiHidden/>
    <w:unhideWhenUsed/>
    <w:rsid w:val="00D7040C"/>
    <w:pPr>
      <w:tabs>
        <w:tab w:val="center" w:pos="4680"/>
        <w:tab w:val="right" w:pos="9360"/>
      </w:tabs>
    </w:pPr>
  </w:style>
  <w:style w:type="character" w:customStyle="1" w:styleId="HeaderChar">
    <w:name w:val="Header Char"/>
    <w:basedOn w:val="DefaultParagraphFont"/>
    <w:link w:val="Header"/>
    <w:uiPriority w:val="99"/>
    <w:semiHidden/>
    <w:rsid w:val="00D7040C"/>
    <w:rPr>
      <w:sz w:val="24"/>
      <w:szCs w:val="24"/>
    </w:rPr>
  </w:style>
  <w:style w:type="paragraph" w:styleId="Footer">
    <w:name w:val="footer"/>
    <w:basedOn w:val="Normal"/>
    <w:link w:val="FooterChar"/>
    <w:uiPriority w:val="99"/>
    <w:semiHidden/>
    <w:unhideWhenUsed/>
    <w:rsid w:val="00D7040C"/>
    <w:pPr>
      <w:tabs>
        <w:tab w:val="center" w:pos="4680"/>
        <w:tab w:val="right" w:pos="9360"/>
      </w:tabs>
    </w:pPr>
  </w:style>
  <w:style w:type="character" w:customStyle="1" w:styleId="FooterChar">
    <w:name w:val="Footer Char"/>
    <w:basedOn w:val="DefaultParagraphFont"/>
    <w:link w:val="Footer"/>
    <w:uiPriority w:val="99"/>
    <w:semiHidden/>
    <w:rsid w:val="00D7040C"/>
    <w:rPr>
      <w:sz w:val="24"/>
      <w:szCs w:val="24"/>
    </w:rPr>
  </w:style>
</w:styles>
</file>

<file path=word/webSettings.xml><?xml version="1.0" encoding="utf-8"?>
<w:webSettings xmlns:r="http://schemas.openxmlformats.org/officeDocument/2006/relationships" xmlns:w="http://schemas.openxmlformats.org/wordprocessingml/2006/main">
  <w:divs>
    <w:div w:id="1962758716">
      <w:bodyDiv w:val="1"/>
      <w:marLeft w:val="0"/>
      <w:marRight w:val="0"/>
      <w:marTop w:val="0"/>
      <w:marBottom w:val="0"/>
      <w:divBdr>
        <w:top w:val="none" w:sz="0" w:space="0" w:color="auto"/>
        <w:left w:val="none" w:sz="0" w:space="0" w:color="auto"/>
        <w:bottom w:val="none" w:sz="0" w:space="0" w:color="auto"/>
        <w:right w:val="none" w:sz="0" w:space="0" w:color="auto"/>
      </w:divBdr>
    </w:div>
    <w:div w:id="1972593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haprocess.com/store/diagnosis-poverty-book/" TargetMode="External"/><Relationship Id="rId3" Type="http://schemas.openxmlformats.org/officeDocument/2006/relationships/webSettings" Target="webSettings.xml"/><Relationship Id="rId7" Type="http://schemas.openxmlformats.org/officeDocument/2006/relationships/hyperlink" Target="http://www.transitiontosuccess.org/about.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peninstitute.org/programs/ascen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bit.ly/FGTClassics" TargetMode="External"/><Relationship Id="rId4" Type="http://schemas.openxmlformats.org/officeDocument/2006/relationships/footnotes" Target="footnotes.xml"/><Relationship Id="rId9" Type="http://schemas.openxmlformats.org/officeDocument/2006/relationships/hyperlink" Target="http://www.aspeninstitute.org/programs/ascend/"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 and Mel Shaw</dc:creator>
  <cp:lastModifiedBy>Pearl and Mel Shaw</cp:lastModifiedBy>
  <cp:revision>6</cp:revision>
  <cp:lastPrinted>2016-09-21T18:12:00Z</cp:lastPrinted>
  <dcterms:created xsi:type="dcterms:W3CDTF">2016-09-21T18:30:00Z</dcterms:created>
  <dcterms:modified xsi:type="dcterms:W3CDTF">2016-09-21T21:15:00Z</dcterms:modified>
</cp:coreProperties>
</file>